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9" w:rsidRPr="00F31FA8" w:rsidRDefault="00980376" w:rsidP="00193648">
      <w:pPr>
        <w:ind w:firstLine="567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F31FA8">
        <w:rPr>
          <w:rFonts w:ascii="Times New Roman" w:hAnsi="Times New Roman" w:cs="Times New Roman"/>
          <w:b/>
          <w:sz w:val="36"/>
          <w:szCs w:val="28"/>
          <w:lang w:val="en-US"/>
        </w:rPr>
        <w:t>ANUNŢ</w:t>
      </w:r>
    </w:p>
    <w:p w:rsidR="00AE07D9" w:rsidRPr="00193648" w:rsidRDefault="00AE07D9" w:rsidP="001936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1FA8" w:rsidRDefault="00B73FA5" w:rsidP="00F31FA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="00607CAC" w:rsidRPr="001936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Durleşti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concurs</w:t>
      </w:r>
      <w:proofErr w:type="gram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="00CF7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7569">
        <w:rPr>
          <w:rFonts w:ascii="Times New Roman" w:hAnsi="Times New Roman" w:cs="Times New Roman"/>
          <w:sz w:val="28"/>
          <w:szCs w:val="28"/>
          <w:lang w:val="en-US"/>
        </w:rPr>
        <w:t>următoarelor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="00F31FA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1FA8" w:rsidRPr="00F31FA8" w:rsidRDefault="00F31FA8" w:rsidP="00CF7569">
      <w:pPr>
        <w:pStyle w:val="a5"/>
        <w:numPr>
          <w:ilvl w:val="0"/>
          <w:numId w:val="11"/>
        </w:numPr>
        <w:spacing w:line="276" w:lineRule="auto"/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F31FA8">
        <w:rPr>
          <w:rFonts w:ascii="Times New Roman" w:hAnsi="Times New Roman" w:cs="Times New Roman"/>
          <w:b/>
          <w:i/>
          <w:sz w:val="28"/>
          <w:szCs w:val="28"/>
          <w:lang w:val="en-US"/>
        </w:rPr>
        <w:t>irector</w:t>
      </w:r>
      <w:proofErr w:type="gramEnd"/>
      <w:r w:rsidRPr="00F31F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al </w:t>
      </w:r>
      <w:proofErr w:type="spellStart"/>
      <w:r w:rsidRPr="00F31FA8">
        <w:rPr>
          <w:rFonts w:ascii="Times New Roman" w:hAnsi="Times New Roman" w:cs="Times New Roman"/>
          <w:b/>
          <w:i/>
          <w:sz w:val="28"/>
          <w:szCs w:val="28"/>
          <w:lang w:val="en-US"/>
        </w:rPr>
        <w:t>instituţiei</w:t>
      </w:r>
      <w:proofErr w:type="spellEnd"/>
      <w:r w:rsidRPr="00F31F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b/>
          <w:i/>
          <w:sz w:val="28"/>
          <w:szCs w:val="28"/>
          <w:lang w:val="en-US"/>
        </w:rPr>
        <w:t>preşcolare</w:t>
      </w:r>
      <w:proofErr w:type="spellEnd"/>
      <w:r w:rsidRPr="00F31FA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B73FA5" w:rsidRPr="00F31FA8">
        <w:rPr>
          <w:rFonts w:ascii="Times New Roman" w:hAnsi="Times New Roman" w:cs="Times New Roman"/>
          <w:sz w:val="28"/>
          <w:szCs w:val="28"/>
          <w:lang w:val="en-US"/>
        </w:rPr>
        <w:t>Grădiniţa-Creşă</w:t>
      </w:r>
      <w:proofErr w:type="spellEnd"/>
      <w:r w:rsidR="00B73FA5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Făt-Frumos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102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7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7569">
        <w:rPr>
          <w:rFonts w:ascii="Times New Roman" w:hAnsi="Times New Roman" w:cs="Times New Roman"/>
          <w:sz w:val="28"/>
          <w:szCs w:val="28"/>
          <w:lang w:val="en-US"/>
        </w:rPr>
        <w:t>or.Durleşti</w:t>
      </w:r>
      <w:proofErr w:type="spellEnd"/>
      <w:r w:rsidR="00CF75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3FA5" w:rsidRPr="00F31FA8" w:rsidRDefault="00CF7569" w:rsidP="00CF75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concurs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desfăşura</w:t>
      </w:r>
      <w:r>
        <w:rPr>
          <w:rFonts w:ascii="Times New Roman" w:hAnsi="Times New Roman" w:cs="Times New Roman"/>
          <w:sz w:val="28"/>
          <w:szCs w:val="28"/>
          <w:lang w:val="en-US"/>
        </w:rPr>
        <w:t>tă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Educaţiei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nr.163 din 23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egulamentul</w:t>
      </w:r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desfăşurarea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de director </w:t>
      </w:r>
      <w:proofErr w:type="spellStart"/>
      <w:r w:rsidR="00345806" w:rsidRPr="00F31FA8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director adjunct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instituţiile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>învăţămînt</w:t>
      </w:r>
      <w:proofErr w:type="spellEnd"/>
      <w:r w:rsidR="00AE07D9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general</w:t>
      </w:r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="00607CAC" w:rsidRPr="00F31F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45806" w:rsidRPr="00F31F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5806" w:rsidRPr="00193648" w:rsidRDefault="008D6FF8" w:rsidP="001936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director</w:t>
      </w:r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>instituţiile</w:t>
      </w:r>
      <w:proofErr w:type="spellEnd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>învăţământ</w:t>
      </w:r>
      <w:proofErr w:type="spellEnd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>preşcolar</w:t>
      </w:r>
      <w:proofErr w:type="spellEnd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CAC" w:rsidRPr="00193648">
        <w:rPr>
          <w:rFonts w:ascii="Times New Roman" w:hAnsi="Times New Roman" w:cs="Times New Roman"/>
          <w:sz w:val="28"/>
          <w:szCs w:val="28"/>
          <w:lang w:val="en-US"/>
        </w:rPr>
        <w:t>prec</w:t>
      </w:r>
      <w:r w:rsidR="00682D13" w:rsidRPr="00193648">
        <w:rPr>
          <w:rFonts w:ascii="Times New Roman" w:hAnsi="Times New Roman" w:cs="Times New Roman"/>
          <w:sz w:val="28"/>
          <w:szCs w:val="28"/>
          <w:lang w:val="en-US"/>
        </w:rPr>
        <w:t>itate</w:t>
      </w:r>
      <w:proofErr w:type="spellEnd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candida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întruneşte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cumulativ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sz w:val="28"/>
          <w:szCs w:val="28"/>
          <w:lang w:val="en-US"/>
        </w:rPr>
        <w:t>condiţii</w:t>
      </w:r>
      <w:proofErr w:type="spellEnd"/>
      <w:r w:rsidR="00345806" w:rsidRPr="001936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82D13" w:rsidRPr="00193648" w:rsidRDefault="008D6FF8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deţine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cetăţenia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682D13"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2D13" w:rsidRPr="00193648" w:rsidRDefault="00682D13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proofErr w:type="spellStart"/>
      <w:r w:rsidR="008D6FF8" w:rsidRPr="00193648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8D6FF8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6FF8" w:rsidRPr="00193648">
        <w:rPr>
          <w:rFonts w:ascii="Times New Roman" w:hAnsi="Times New Roman" w:cs="Times New Roman"/>
          <w:sz w:val="28"/>
          <w:szCs w:val="28"/>
          <w:lang w:val="en-US"/>
        </w:rPr>
        <w:t>superioare</w:t>
      </w:r>
      <w:proofErr w:type="spellEnd"/>
      <w:r w:rsidR="008D6FF8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6FF8" w:rsidRPr="00193648">
        <w:rPr>
          <w:rFonts w:ascii="Times New Roman" w:hAnsi="Times New Roman" w:cs="Times New Roman"/>
          <w:sz w:val="28"/>
          <w:szCs w:val="28"/>
          <w:lang w:val="en-US"/>
        </w:rPr>
        <w:t>universitare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82D13" w:rsidRPr="00193648" w:rsidRDefault="00682D13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are o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vechime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didactică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193648">
        <w:rPr>
          <w:rFonts w:ascii="Cambria Math" w:hAnsi="Cambria Math" w:cs="Cambria Math"/>
          <w:sz w:val="28"/>
          <w:szCs w:val="28"/>
          <w:lang w:val="en-US"/>
        </w:rPr>
        <w:t>ț</w:t>
      </w:r>
      <w:r w:rsidRPr="00193648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799F" w:rsidRPr="00193648" w:rsidRDefault="00682D13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la data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expirării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termenului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dosarelor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nu a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împlinit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vîrsta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65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799" w:rsidRPr="00193648" w:rsidRDefault="00682D13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cunoaşte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limba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99F" w:rsidRPr="00193648">
        <w:rPr>
          <w:rFonts w:ascii="Times New Roman" w:hAnsi="Times New Roman" w:cs="Times New Roman"/>
          <w:sz w:val="28"/>
          <w:szCs w:val="28"/>
          <w:lang w:val="en-US"/>
        </w:rPr>
        <w:t>de stat;</w:t>
      </w:r>
    </w:p>
    <w:p w:rsidR="00810799" w:rsidRPr="00193648" w:rsidRDefault="008D6FF8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apt din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medical (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fizic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neuropsihic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="0031799F"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799" w:rsidRPr="00193648" w:rsidRDefault="00810799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nu are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antecedente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penale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5806" w:rsidRPr="00193648" w:rsidRDefault="008D6FF8" w:rsidP="00193648">
      <w:pPr>
        <w:pStyle w:val="a5"/>
        <w:numPr>
          <w:ilvl w:val="1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gram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concediat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ultimii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art.86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.(1)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lit.l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), m)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n) din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799" w:rsidRPr="00193648" w:rsidRDefault="00810799" w:rsidP="001936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81D" w:rsidRPr="00193648" w:rsidRDefault="00FB4AB5" w:rsidP="0019364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concurs,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candidaţii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depun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personal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sau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reprezentant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bază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procură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la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sediul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Prim</w:t>
      </w:r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ăriei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or.Durleşti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str.Alexandru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Bun, 13, bir.13</w:t>
      </w:r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poştă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sau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e-mail</w:t>
      </w:r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până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2</w:t>
      </w:r>
      <w:r w:rsidR="007F46F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iu</w:t>
      </w:r>
      <w:r w:rsidR="007F46F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2016,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17:00.</w:t>
      </w:r>
    </w:p>
    <w:p w:rsidR="003C34A2" w:rsidRPr="00193648" w:rsidRDefault="008D6FF8" w:rsidP="0019364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Candidaţii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ocuparea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funcţiei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director al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instituţiei</w:t>
      </w:r>
      <w:proofErr w:type="spellEnd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învă</w:t>
      </w:r>
      <w:r w:rsidR="0019581D" w:rsidRPr="00193648">
        <w:rPr>
          <w:rFonts w:ascii="Times New Roman" w:hAnsi="Times New Roman" w:cs="Times New Roman"/>
          <w:b/>
          <w:sz w:val="28"/>
          <w:szCs w:val="28"/>
          <w:lang w:val="en-US"/>
        </w:rPr>
        <w:t>ţ</w:t>
      </w:r>
      <w:r w:rsidRPr="00193648">
        <w:rPr>
          <w:rFonts w:ascii="Times New Roman" w:hAnsi="Times New Roman" w:cs="Times New Roman"/>
          <w:b/>
          <w:sz w:val="28"/>
          <w:szCs w:val="28"/>
          <w:lang w:val="en-US"/>
        </w:rPr>
        <w:t>ământ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preşcolare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înaita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dosarele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sdiul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primăriei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>citat</w:t>
      </w:r>
      <w:proofErr w:type="spellEnd"/>
      <w:r w:rsidR="00810799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supra</w:t>
      </w:r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>zilele</w:t>
      </w:r>
      <w:proofErr w:type="spellEnd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>lucrătoare</w:t>
      </w:r>
      <w:proofErr w:type="spellEnd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>între</w:t>
      </w:r>
      <w:proofErr w:type="spellEnd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>orele</w:t>
      </w:r>
      <w:proofErr w:type="spellEnd"/>
      <w:r w:rsidR="003C34A2" w:rsidRPr="001936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8:00 – 17:00.</w:t>
      </w:r>
      <w:proofErr w:type="gramEnd"/>
    </w:p>
    <w:p w:rsidR="003C34A2" w:rsidRPr="00193648" w:rsidRDefault="003C34A2" w:rsidP="001936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34A2" w:rsidRPr="00193648" w:rsidRDefault="003C34A2" w:rsidP="001936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la concurs </w:t>
      </w:r>
      <w:proofErr w:type="spellStart"/>
      <w:proofErr w:type="gramStart"/>
      <w:r w:rsidRPr="0019364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la concurs, al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cărei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specificat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nr.l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>piile</w:t>
      </w:r>
      <w:proofErr w:type="spellEnd"/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C34A2" w:rsidRPr="00193648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376" w:rsidRPr="00193648">
        <w:rPr>
          <w:rFonts w:ascii="Times New Roman" w:hAnsi="Times New Roman" w:cs="Times New Roman"/>
          <w:sz w:val="28"/>
          <w:szCs w:val="28"/>
          <w:lang w:val="en-US"/>
        </w:rPr>
        <w:t>carnetului</w:t>
      </w:r>
      <w:proofErr w:type="spellEnd"/>
      <w:r w:rsidR="00980376"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80376" w:rsidRPr="00193648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curriculum vitae, al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cărui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model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specificat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nr.2 la 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medical care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aptă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medical,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fizic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neuropsihic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pStyle w:val="a5"/>
        <w:numPr>
          <w:ilvl w:val="2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declaraţia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6FF8" w:rsidRPr="00193648" w:rsidRDefault="008D6FF8" w:rsidP="001936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Candidatul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documente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consideră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 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recomandări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performanţele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manageriale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demonstrate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concursurilor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locale /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naţionale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internaţionale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lastRenderedPageBreak/>
        <w:t>publicaţiile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ştiinţifice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expert / evaluator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internaţional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:rsidR="008D6FF8" w:rsidRPr="00193648" w:rsidRDefault="008D6FF8" w:rsidP="001936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gramStart"/>
      <w:r w:rsidRPr="00193648">
        <w:rPr>
          <w:rFonts w:ascii="Times New Roman" w:hAnsi="Times New Roman" w:cs="Times New Roman"/>
          <w:sz w:val="28"/>
          <w:szCs w:val="28"/>
          <w:lang w:val="en-US"/>
        </w:rPr>
        <w:t>concurs</w:t>
      </w:r>
      <w:proofErr w:type="gram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indică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numerotarea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sz w:val="28"/>
          <w:szCs w:val="28"/>
          <w:lang w:val="en-US"/>
        </w:rPr>
        <w:t>fiecărei</w:t>
      </w:r>
      <w:proofErr w:type="spellEnd"/>
      <w:r w:rsidRPr="00193648">
        <w:rPr>
          <w:rFonts w:ascii="Times New Roman" w:hAnsi="Times New Roman" w:cs="Times New Roman"/>
          <w:sz w:val="28"/>
          <w:szCs w:val="28"/>
          <w:lang w:val="en-US"/>
        </w:rPr>
        <w:t xml:space="preserve"> file.</w:t>
      </w:r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concurs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depune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personal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reprezentant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pot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autentificate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notar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, certificate ”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corespunde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originalul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către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subdiviziunea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resurse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umane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unităţii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activează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împreună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documentele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originale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verifica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veridicitatea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lor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Dacă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</w:t>
      </w:r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prezintă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fără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însoţite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originale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acestea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trebuie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ziua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desfăşurării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concursului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neprezentare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actelor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decizia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neadmiterea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concurs.</w:t>
      </w:r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concurs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depune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poştă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depuse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pot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autentificate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notar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, certificate ”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corespunde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originalul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către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subdiviziunea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resurse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umane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unităţii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activează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Dacă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documentele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respective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prezintă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originalele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copiile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autentificate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trebuie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prezentate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ziua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desfăşurării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concursului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neprezentare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actelor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comisia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decizia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privire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neadmiterea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concurs.</w:t>
      </w:r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</w:t>
      </w:r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depune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e-mail,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toate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scanează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format PDF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JPG.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acest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ziua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desfăşurării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concursului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sub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sancţiunea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neadmiterii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trebuie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să</w:t>
      </w:r>
      <w:proofErr w:type="spellEnd"/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prezinte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originalul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dosarului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concurs. </w:t>
      </w:r>
      <w:proofErr w:type="spellStart"/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Dispoziţiile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pct.21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alineatul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trei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aplică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mod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corespunzător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980376" w:rsidRPr="00193648" w:rsidRDefault="00980376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Cazierul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judiciar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poate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înlocuit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cu o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declaraţie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răspundere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fapt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ce</w:t>
      </w:r>
      <w:proofErr w:type="spellEnd"/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consemnează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cererea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concurs.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acest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obligaţia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să</w:t>
      </w:r>
      <w:proofErr w:type="spellEnd"/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prezinte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cazierul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judiciar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original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termen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mult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zile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calendaristice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la data la care 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fost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declarat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învingător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sub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sancţiunea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neemiterii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ordinului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numire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D6FF8" w:rsidRPr="00193648" w:rsidRDefault="00980376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cazul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depunerii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dosarului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către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candidat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personal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sau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reprezentant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cererea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concurs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depune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exemplare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dintre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una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restituie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sub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semnătură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persoanei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care </w:t>
      </w:r>
      <w:proofErr w:type="gram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depus</w:t>
      </w:r>
      <w:proofErr w:type="spellEnd"/>
      <w:proofErr w:type="gram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dosarul</w:t>
      </w:r>
      <w:proofErr w:type="spellEnd"/>
      <w:r w:rsidRPr="0019364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93648" w:rsidRPr="00193648" w:rsidRDefault="00193648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93648" w:rsidRPr="00F31FA8" w:rsidRDefault="00193648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Cs w:val="28"/>
          <w:lang w:val="en-US"/>
        </w:rPr>
      </w:pPr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*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Cheltuielile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pentru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organizarea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concursului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(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publicarea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anunţului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succint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,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informaţiei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privind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concursul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)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sînt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suportate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de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organizatorul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concursului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.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Cheltuielile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pentru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participare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la concurs (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deplasarea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la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locul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de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desfăşurare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a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concursului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,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utilizarea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mijloacelor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de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comunicare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,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autentificarea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copiilor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de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documente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etc.)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sînt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suportate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de </w:t>
      </w:r>
      <w:proofErr w:type="spellStart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>participanţii</w:t>
      </w:r>
      <w:proofErr w:type="spellEnd"/>
      <w:r w:rsidRPr="00F31FA8">
        <w:rPr>
          <w:rFonts w:ascii="Times New Roman" w:hAnsi="Times New Roman" w:cs="Times New Roman"/>
          <w:i/>
          <w:color w:val="000000"/>
          <w:szCs w:val="28"/>
          <w:lang w:val="en-US"/>
        </w:rPr>
        <w:t xml:space="preserve"> la concurs.</w:t>
      </w:r>
    </w:p>
    <w:p w:rsidR="00193648" w:rsidRDefault="00193648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F31FA8" w:rsidRDefault="00F31FA8" w:rsidP="00193648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193648" w:rsidRDefault="00193648" w:rsidP="00193648">
      <w:pPr>
        <w:pStyle w:val="a5"/>
        <w:spacing w:line="276" w:lineRule="auto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93648" w:rsidRDefault="00193648" w:rsidP="00193648">
      <w:pPr>
        <w:pStyle w:val="a5"/>
        <w:spacing w:line="276" w:lineRule="auto"/>
        <w:ind w:left="0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Coordonat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Şaran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Eleonora</w:t>
      </w:r>
      <w:proofErr w:type="spellEnd"/>
    </w:p>
    <w:p w:rsidR="00193648" w:rsidRDefault="00193648" w:rsidP="00193648">
      <w:pPr>
        <w:pStyle w:val="a5"/>
        <w:spacing w:line="276" w:lineRule="auto"/>
        <w:ind w:left="708"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L.Ş.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</w:p>
    <w:p w:rsidR="00193648" w:rsidRDefault="00193648" w:rsidP="00193648">
      <w:pPr>
        <w:pStyle w:val="a5"/>
        <w:spacing w:line="276" w:lineRule="auto"/>
        <w:ind w:left="708"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________________</w:t>
      </w:r>
      <w:r w:rsidR="00F31FA8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</w:t>
      </w:r>
    </w:p>
    <w:p w:rsidR="00F31FA8" w:rsidRPr="00F31FA8" w:rsidRDefault="00F31FA8" w:rsidP="00193648">
      <w:pPr>
        <w:pStyle w:val="a5"/>
        <w:spacing w:line="276" w:lineRule="auto"/>
        <w:ind w:left="708" w:firstLine="708"/>
        <w:jc w:val="right"/>
        <w:rPr>
          <w:rFonts w:ascii="Times New Roman" w:hAnsi="Times New Roman" w:cs="Times New Roman"/>
          <w:sz w:val="20"/>
          <w:szCs w:val="28"/>
          <w:lang w:val="en-US"/>
        </w:rPr>
      </w:pPr>
      <w:r w:rsidRPr="00F31FA8">
        <w:rPr>
          <w:rFonts w:ascii="Times New Roman" w:hAnsi="Times New Roman" w:cs="Times New Roman"/>
          <w:color w:val="000000"/>
          <w:sz w:val="20"/>
          <w:szCs w:val="28"/>
          <w:lang w:val="en-US"/>
        </w:rPr>
        <w:t>(</w:t>
      </w:r>
      <w:proofErr w:type="spellStart"/>
      <w:proofErr w:type="gramStart"/>
      <w:r w:rsidRPr="00F31FA8">
        <w:rPr>
          <w:rFonts w:ascii="Times New Roman" w:hAnsi="Times New Roman" w:cs="Times New Roman"/>
          <w:color w:val="000000"/>
          <w:sz w:val="20"/>
          <w:szCs w:val="28"/>
          <w:lang w:val="en-US"/>
        </w:rPr>
        <w:t>semnătura</w:t>
      </w:r>
      <w:proofErr w:type="spellEnd"/>
      <w:proofErr w:type="gramEnd"/>
      <w:r w:rsidRPr="00F31FA8">
        <w:rPr>
          <w:rFonts w:ascii="Times New Roman" w:hAnsi="Times New Roman" w:cs="Times New Roman"/>
          <w:color w:val="000000"/>
          <w:sz w:val="20"/>
          <w:szCs w:val="28"/>
          <w:lang w:val="en-US"/>
        </w:rPr>
        <w:t>)</w:t>
      </w:r>
      <w:r>
        <w:rPr>
          <w:rFonts w:ascii="Times New Roman" w:hAnsi="Times New Roman" w:cs="Times New Roman"/>
          <w:sz w:val="20"/>
          <w:szCs w:val="28"/>
          <w:lang w:val="en-US"/>
        </w:rPr>
        <w:tab/>
      </w:r>
      <w:r w:rsidRPr="00F31FA8">
        <w:rPr>
          <w:rFonts w:ascii="Times New Roman" w:hAnsi="Times New Roman" w:cs="Times New Roman"/>
          <w:sz w:val="20"/>
          <w:szCs w:val="28"/>
          <w:lang w:val="en-US"/>
        </w:rPr>
        <w:tab/>
      </w:r>
    </w:p>
    <w:sectPr w:rsidR="00F31FA8" w:rsidRPr="00F31FA8" w:rsidSect="0019364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5CE"/>
    <w:multiLevelType w:val="multilevel"/>
    <w:tmpl w:val="425E8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7CB4"/>
    <w:multiLevelType w:val="hybridMultilevel"/>
    <w:tmpl w:val="E1284D32"/>
    <w:lvl w:ilvl="0" w:tplc="8BA4798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24145067"/>
    <w:multiLevelType w:val="hybridMultilevel"/>
    <w:tmpl w:val="9FD4F1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D6487"/>
    <w:multiLevelType w:val="multilevel"/>
    <w:tmpl w:val="BF166B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92FC9"/>
    <w:multiLevelType w:val="multilevel"/>
    <w:tmpl w:val="CEF62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F668C"/>
    <w:multiLevelType w:val="hybridMultilevel"/>
    <w:tmpl w:val="1FF424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8B2766"/>
    <w:multiLevelType w:val="multilevel"/>
    <w:tmpl w:val="FC90A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C0C49"/>
    <w:multiLevelType w:val="multilevel"/>
    <w:tmpl w:val="E4BCC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638AE"/>
    <w:multiLevelType w:val="multilevel"/>
    <w:tmpl w:val="B4C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146F3"/>
    <w:multiLevelType w:val="multilevel"/>
    <w:tmpl w:val="3E4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20CD0"/>
    <w:multiLevelType w:val="multilevel"/>
    <w:tmpl w:val="AF0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D8C"/>
    <w:rsid w:val="00010982"/>
    <w:rsid w:val="00021FE7"/>
    <w:rsid w:val="000C7683"/>
    <w:rsid w:val="000E0D8C"/>
    <w:rsid w:val="000E4C85"/>
    <w:rsid w:val="00140BA6"/>
    <w:rsid w:val="00183700"/>
    <w:rsid w:val="00193648"/>
    <w:rsid w:val="0019581D"/>
    <w:rsid w:val="001C6640"/>
    <w:rsid w:val="002915E7"/>
    <w:rsid w:val="0031799F"/>
    <w:rsid w:val="00345806"/>
    <w:rsid w:val="003C34A2"/>
    <w:rsid w:val="003F3611"/>
    <w:rsid w:val="004D0F47"/>
    <w:rsid w:val="004E6308"/>
    <w:rsid w:val="00607CAC"/>
    <w:rsid w:val="006102C5"/>
    <w:rsid w:val="00615F74"/>
    <w:rsid w:val="00682D13"/>
    <w:rsid w:val="00694F3B"/>
    <w:rsid w:val="007F46FC"/>
    <w:rsid w:val="00810799"/>
    <w:rsid w:val="008D6FF8"/>
    <w:rsid w:val="00980376"/>
    <w:rsid w:val="00A4106A"/>
    <w:rsid w:val="00AE07D9"/>
    <w:rsid w:val="00B73FA5"/>
    <w:rsid w:val="00CF7569"/>
    <w:rsid w:val="00E73450"/>
    <w:rsid w:val="00F31FA8"/>
    <w:rsid w:val="00F352DB"/>
    <w:rsid w:val="00F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D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B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06"/>
    <w:pPr>
      <w:ind w:left="720"/>
      <w:contextualSpacing/>
    </w:pPr>
  </w:style>
  <w:style w:type="character" w:customStyle="1" w:styleId="apple-converted-space">
    <w:name w:val="apple-converted-space"/>
    <w:basedOn w:val="a0"/>
    <w:rsid w:val="008D6FF8"/>
  </w:style>
  <w:style w:type="character" w:customStyle="1" w:styleId="docblue">
    <w:name w:val="doc_blue"/>
    <w:basedOn w:val="a0"/>
    <w:rsid w:val="008D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2016-05-31T07:23:00Z</cp:lastPrinted>
  <dcterms:created xsi:type="dcterms:W3CDTF">2016-05-19T12:40:00Z</dcterms:created>
  <dcterms:modified xsi:type="dcterms:W3CDTF">2016-06-28T09:02:00Z</dcterms:modified>
</cp:coreProperties>
</file>